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3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139"/>
      </w:tblGrid>
      <w:tr w:rsidR="005422D6" w:rsidRPr="00A43C80" w14:paraId="56D06162" w14:textId="77777777" w:rsidTr="00250CAF">
        <w:trPr>
          <w:trHeight w:val="448"/>
        </w:trPr>
        <w:tc>
          <w:tcPr>
            <w:tcW w:w="16139" w:type="dxa"/>
          </w:tcPr>
          <w:p w14:paraId="14A53798" w14:textId="6921082D" w:rsidR="00A43C80" w:rsidRPr="00A43C80" w:rsidRDefault="00A43C80" w:rsidP="00250CAF">
            <w:pPr>
              <w:jc w:val="center"/>
              <w:rPr>
                <w:rFonts w:ascii="Tahoma" w:hAnsi="Tahoma" w:cs="Tahoma"/>
                <w:sz w:val="40"/>
                <w:szCs w:val="28"/>
                <w:u w:val="single"/>
              </w:rPr>
            </w:pPr>
            <w:bookmarkStart w:id="0" w:name="OLE_LINK2"/>
            <w:r w:rsidRPr="00A43C80">
              <w:rPr>
                <w:rFonts w:ascii="Tahoma" w:hAnsi="Tahoma" w:cs="Tahoma"/>
                <w:sz w:val="40"/>
                <w:szCs w:val="28"/>
                <w:u w:val="single"/>
              </w:rPr>
              <w:t xml:space="preserve">Year </w:t>
            </w:r>
            <w:r w:rsidR="00713B86">
              <w:rPr>
                <w:rFonts w:ascii="Tahoma" w:hAnsi="Tahoma" w:cs="Tahoma"/>
                <w:sz w:val="40"/>
                <w:szCs w:val="28"/>
                <w:u w:val="single"/>
              </w:rPr>
              <w:t>2</w:t>
            </w:r>
            <w:r>
              <w:rPr>
                <w:rFonts w:ascii="Tahoma" w:hAnsi="Tahoma" w:cs="Tahoma"/>
                <w:sz w:val="40"/>
                <w:szCs w:val="28"/>
                <w:u w:val="single"/>
              </w:rPr>
              <w:t xml:space="preserve"> -</w:t>
            </w:r>
            <w:r w:rsidRPr="00A43C80">
              <w:rPr>
                <w:rFonts w:ascii="Tahoma" w:hAnsi="Tahoma" w:cs="Tahoma"/>
                <w:sz w:val="40"/>
                <w:szCs w:val="28"/>
                <w:u w:val="single"/>
              </w:rPr>
              <w:t xml:space="preserve"> </w:t>
            </w:r>
            <w:r w:rsidR="00250CAF">
              <w:rPr>
                <w:rFonts w:ascii="Tahoma" w:hAnsi="Tahoma" w:cs="Tahoma"/>
                <w:sz w:val="40"/>
                <w:szCs w:val="28"/>
                <w:u w:val="single"/>
              </w:rPr>
              <w:t>Summer</w:t>
            </w:r>
            <w:r w:rsidRPr="00A43C80">
              <w:rPr>
                <w:rFonts w:ascii="Tahoma" w:hAnsi="Tahoma" w:cs="Tahoma"/>
                <w:sz w:val="40"/>
                <w:szCs w:val="28"/>
                <w:u w:val="single"/>
              </w:rPr>
              <w:t xml:space="preserve"> 2</w:t>
            </w:r>
            <w:r>
              <w:rPr>
                <w:rFonts w:ascii="Tahoma" w:hAnsi="Tahoma" w:cs="Tahoma"/>
                <w:sz w:val="40"/>
                <w:szCs w:val="28"/>
                <w:u w:val="single"/>
              </w:rPr>
              <w:t xml:space="preserve"> -</w:t>
            </w:r>
            <w:r w:rsidRPr="00A43C80">
              <w:rPr>
                <w:rFonts w:ascii="Tahoma" w:hAnsi="Tahoma" w:cs="Tahoma"/>
                <w:sz w:val="40"/>
                <w:szCs w:val="28"/>
                <w:u w:val="single"/>
              </w:rPr>
              <w:t xml:space="preserve"> Spelling List for Parents</w:t>
            </w:r>
          </w:p>
          <w:tbl>
            <w:tblPr>
              <w:tblStyle w:val="TableGrid"/>
              <w:tblpPr w:leftFromText="180" w:rightFromText="180" w:vertAnchor="text" w:horzAnchor="page" w:tblpX="841" w:tblpY="274"/>
              <w:tblOverlap w:val="never"/>
              <w:tblW w:w="12938" w:type="dxa"/>
              <w:tblLook w:val="04A0" w:firstRow="1" w:lastRow="0" w:firstColumn="1" w:lastColumn="0" w:noHBand="0" w:noVBand="1"/>
            </w:tblPr>
            <w:tblGrid>
              <w:gridCol w:w="2140"/>
              <w:gridCol w:w="1899"/>
              <w:gridCol w:w="2431"/>
              <w:gridCol w:w="2156"/>
              <w:gridCol w:w="2156"/>
              <w:gridCol w:w="2156"/>
            </w:tblGrid>
            <w:tr w:rsidR="00250CAF" w:rsidRPr="00A43C80" w14:paraId="3E4E28F1" w14:textId="77777777" w:rsidTr="00250CAF">
              <w:tc>
                <w:tcPr>
                  <w:tcW w:w="2140" w:type="dxa"/>
                </w:tcPr>
                <w:p w14:paraId="052B7640" w14:textId="77777777" w:rsidR="00250CAF" w:rsidRDefault="00250CAF" w:rsidP="00250CAF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43C80">
                    <w:rPr>
                      <w:rFonts w:ascii="Tahoma" w:hAnsi="Tahoma" w:cs="Tahoma"/>
                      <w:sz w:val="24"/>
                      <w:szCs w:val="24"/>
                    </w:rPr>
                    <w:t xml:space="preserve">Week 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1 W/C</w:t>
                  </w:r>
                </w:p>
                <w:p w14:paraId="6F642161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1/6/26</w:t>
                  </w:r>
                </w:p>
              </w:tc>
              <w:tc>
                <w:tcPr>
                  <w:tcW w:w="1899" w:type="dxa"/>
                </w:tcPr>
                <w:p w14:paraId="6F6185EA" w14:textId="77777777" w:rsidR="00250CAF" w:rsidRDefault="00250CAF" w:rsidP="00250CAF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43C80">
                    <w:rPr>
                      <w:rFonts w:ascii="Tahoma" w:hAnsi="Tahoma" w:cs="Tahoma"/>
                      <w:sz w:val="24"/>
                      <w:szCs w:val="24"/>
                    </w:rPr>
                    <w:t xml:space="preserve">Week 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2 W/C</w:t>
                  </w:r>
                </w:p>
                <w:p w14:paraId="0B5B4FA2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8/6/26</w:t>
                  </w:r>
                </w:p>
              </w:tc>
              <w:tc>
                <w:tcPr>
                  <w:tcW w:w="2431" w:type="dxa"/>
                </w:tcPr>
                <w:p w14:paraId="490AA370" w14:textId="77777777" w:rsidR="00250CAF" w:rsidRDefault="00250CAF" w:rsidP="00250CAF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43C80">
                    <w:rPr>
                      <w:rFonts w:ascii="Tahoma" w:hAnsi="Tahoma" w:cs="Tahoma"/>
                      <w:sz w:val="24"/>
                      <w:szCs w:val="24"/>
                    </w:rPr>
                    <w:t xml:space="preserve">Week 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3 W/C</w:t>
                  </w:r>
                </w:p>
                <w:p w14:paraId="382CD242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15/6/26</w:t>
                  </w:r>
                </w:p>
              </w:tc>
              <w:tc>
                <w:tcPr>
                  <w:tcW w:w="2156" w:type="dxa"/>
                </w:tcPr>
                <w:p w14:paraId="2A8B0E43" w14:textId="77777777" w:rsidR="00250CAF" w:rsidRDefault="00250CAF" w:rsidP="00250CAF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A43C80">
                    <w:rPr>
                      <w:rFonts w:ascii="Tahoma" w:hAnsi="Tahoma" w:cs="Tahoma"/>
                      <w:sz w:val="24"/>
                      <w:szCs w:val="24"/>
                    </w:rPr>
                    <w:t xml:space="preserve">Week 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4 W/C</w:t>
                  </w:r>
                </w:p>
                <w:p w14:paraId="33AEE37A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22/6/26</w:t>
                  </w:r>
                </w:p>
              </w:tc>
              <w:tc>
                <w:tcPr>
                  <w:tcW w:w="2156" w:type="dxa"/>
                </w:tcPr>
                <w:p w14:paraId="57598F91" w14:textId="77777777" w:rsidR="00250CAF" w:rsidRDefault="00250CAF" w:rsidP="00250CAF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Week 5 W/C</w:t>
                  </w:r>
                </w:p>
                <w:p w14:paraId="21E59C1F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29/9/26</w:t>
                  </w:r>
                </w:p>
              </w:tc>
              <w:tc>
                <w:tcPr>
                  <w:tcW w:w="2156" w:type="dxa"/>
                </w:tcPr>
                <w:p w14:paraId="00A32111" w14:textId="77777777" w:rsidR="00250CAF" w:rsidRDefault="00250CAF" w:rsidP="00250CAF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Week 6 W/C</w:t>
                  </w:r>
                </w:p>
                <w:p w14:paraId="0D382773" w14:textId="77777777" w:rsidR="00250CAF" w:rsidRDefault="00250CAF" w:rsidP="00250CAF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6/7/26</w:t>
                  </w:r>
                </w:p>
              </w:tc>
            </w:tr>
            <w:tr w:rsidR="00410800" w:rsidRPr="00A43C80" w14:paraId="56EC885F" w14:textId="77777777" w:rsidTr="00410800">
              <w:trPr>
                <w:trHeight w:val="400"/>
              </w:trPr>
              <w:tc>
                <w:tcPr>
                  <w:tcW w:w="12938" w:type="dxa"/>
                  <w:gridSpan w:val="6"/>
                </w:tcPr>
                <w:p w14:paraId="301CAB83" w14:textId="68A2C45B" w:rsidR="00410800" w:rsidRPr="00A43C80" w:rsidRDefault="00410800" w:rsidP="00250CAF">
                  <w:pPr>
                    <w:jc w:val="center"/>
                    <w:rPr>
                      <w:rFonts w:ascii="Tahoma" w:hAnsi="Tahoma" w:cs="Tahoma"/>
                    </w:rPr>
                  </w:pPr>
                  <w:r w:rsidRPr="00410800">
                    <w:rPr>
                      <w:rFonts w:ascii="Tahoma" w:hAnsi="Tahoma" w:cs="Tahoma"/>
                      <w:sz w:val="32"/>
                      <w:szCs w:val="32"/>
                    </w:rPr>
                    <w:t>Common Exception Words</w:t>
                  </w:r>
                </w:p>
              </w:tc>
            </w:tr>
            <w:tr w:rsidR="00250CAF" w:rsidRPr="00A43C80" w14:paraId="2A3EFFF7" w14:textId="77777777" w:rsidTr="00250CAF">
              <w:trPr>
                <w:trHeight w:val="447"/>
              </w:trPr>
              <w:tc>
                <w:tcPr>
                  <w:tcW w:w="2140" w:type="dxa"/>
                </w:tcPr>
                <w:p w14:paraId="4B387ECD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children</w:t>
                  </w:r>
                </w:p>
              </w:tc>
              <w:tc>
                <w:tcPr>
                  <w:tcW w:w="1899" w:type="dxa"/>
                </w:tcPr>
                <w:p w14:paraId="51655397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break</w:t>
                  </w:r>
                </w:p>
              </w:tc>
              <w:tc>
                <w:tcPr>
                  <w:tcW w:w="2431" w:type="dxa"/>
                </w:tcPr>
                <w:p w14:paraId="3744AEE2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improve</w:t>
                  </w:r>
                </w:p>
              </w:tc>
              <w:tc>
                <w:tcPr>
                  <w:tcW w:w="2156" w:type="dxa"/>
                </w:tcPr>
                <w:p w14:paraId="60F5E493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money</w:t>
                  </w:r>
                </w:p>
              </w:tc>
              <w:tc>
                <w:tcPr>
                  <w:tcW w:w="2156" w:type="dxa"/>
                </w:tcPr>
                <w:p w14:paraId="544EB863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parents</w:t>
                  </w:r>
                </w:p>
              </w:tc>
              <w:tc>
                <w:tcPr>
                  <w:tcW w:w="2156" w:type="dxa"/>
                </w:tcPr>
                <w:p w14:paraId="6B0497C3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everybody</w:t>
                  </w:r>
                </w:p>
              </w:tc>
            </w:tr>
            <w:tr w:rsidR="00250CAF" w:rsidRPr="00A43C80" w14:paraId="7777F038" w14:textId="77777777" w:rsidTr="00250CAF">
              <w:trPr>
                <w:trHeight w:val="447"/>
              </w:trPr>
              <w:tc>
                <w:tcPr>
                  <w:tcW w:w="2140" w:type="dxa"/>
                </w:tcPr>
                <w:p w14:paraId="4DEE5E67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floor</w:t>
                  </w:r>
                </w:p>
              </w:tc>
              <w:tc>
                <w:tcPr>
                  <w:tcW w:w="1899" w:type="dxa"/>
                </w:tcPr>
                <w:p w14:paraId="4CA86DAF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kind</w:t>
                  </w:r>
                </w:p>
              </w:tc>
              <w:tc>
                <w:tcPr>
                  <w:tcW w:w="2431" w:type="dxa"/>
                </w:tcPr>
                <w:p w14:paraId="7484AB5D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child</w:t>
                  </w:r>
                </w:p>
              </w:tc>
              <w:tc>
                <w:tcPr>
                  <w:tcW w:w="2156" w:type="dxa"/>
                </w:tcPr>
                <w:p w14:paraId="20AEF1FE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door</w:t>
                  </w:r>
                </w:p>
              </w:tc>
              <w:tc>
                <w:tcPr>
                  <w:tcW w:w="2156" w:type="dxa"/>
                </w:tcPr>
                <w:p w14:paraId="728663A1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wild</w:t>
                  </w:r>
                </w:p>
              </w:tc>
              <w:tc>
                <w:tcPr>
                  <w:tcW w:w="2156" w:type="dxa"/>
                </w:tcPr>
                <w:p w14:paraId="28A906D5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hold</w:t>
                  </w:r>
                </w:p>
              </w:tc>
            </w:tr>
            <w:tr w:rsidR="00250CAF" w:rsidRPr="00A43C80" w14:paraId="03756AC9" w14:textId="77777777" w:rsidTr="00250CAF">
              <w:trPr>
                <w:trHeight w:val="447"/>
              </w:trPr>
              <w:tc>
                <w:tcPr>
                  <w:tcW w:w="2140" w:type="dxa"/>
                </w:tcPr>
                <w:p w14:paraId="4F478230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fast</w:t>
                  </w:r>
                </w:p>
              </w:tc>
              <w:tc>
                <w:tcPr>
                  <w:tcW w:w="1899" w:type="dxa"/>
                </w:tcPr>
                <w:p w14:paraId="055A505F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water</w:t>
                  </w:r>
                </w:p>
              </w:tc>
              <w:tc>
                <w:tcPr>
                  <w:tcW w:w="2431" w:type="dxa"/>
                </w:tcPr>
                <w:p w14:paraId="74C9F352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poor</w:t>
                  </w:r>
                </w:p>
              </w:tc>
              <w:tc>
                <w:tcPr>
                  <w:tcW w:w="2156" w:type="dxa"/>
                </w:tcPr>
                <w:p w14:paraId="02889471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could</w:t>
                  </w:r>
                </w:p>
              </w:tc>
              <w:tc>
                <w:tcPr>
                  <w:tcW w:w="2156" w:type="dxa"/>
                </w:tcPr>
                <w:p w14:paraId="4CB36C12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move</w:t>
                  </w:r>
                </w:p>
              </w:tc>
              <w:tc>
                <w:tcPr>
                  <w:tcW w:w="2156" w:type="dxa"/>
                </w:tcPr>
                <w:p w14:paraId="1A45D126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prove</w:t>
                  </w:r>
                </w:p>
              </w:tc>
            </w:tr>
            <w:tr w:rsidR="00250CAF" w:rsidRPr="00A43C80" w14:paraId="4086DAF3" w14:textId="77777777" w:rsidTr="00250CAF">
              <w:trPr>
                <w:trHeight w:val="447"/>
              </w:trPr>
              <w:tc>
                <w:tcPr>
                  <w:tcW w:w="2140" w:type="dxa"/>
                </w:tcPr>
                <w:p w14:paraId="4A8E5B8A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sugar</w:t>
                  </w:r>
                </w:p>
              </w:tc>
              <w:tc>
                <w:tcPr>
                  <w:tcW w:w="1899" w:type="dxa"/>
                </w:tcPr>
                <w:p w14:paraId="525A91A7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would</w:t>
                  </w:r>
                </w:p>
              </w:tc>
              <w:tc>
                <w:tcPr>
                  <w:tcW w:w="2431" w:type="dxa"/>
                </w:tcPr>
                <w:p w14:paraId="7792894F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every</w:t>
                  </w:r>
                </w:p>
              </w:tc>
              <w:tc>
                <w:tcPr>
                  <w:tcW w:w="2156" w:type="dxa"/>
                </w:tcPr>
                <w:p w14:paraId="4BAA8D24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many</w:t>
                  </w:r>
                </w:p>
              </w:tc>
              <w:tc>
                <w:tcPr>
                  <w:tcW w:w="2156" w:type="dxa"/>
                </w:tcPr>
                <w:p w14:paraId="68F57837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after</w:t>
                  </w:r>
                </w:p>
              </w:tc>
              <w:tc>
                <w:tcPr>
                  <w:tcW w:w="2156" w:type="dxa"/>
                </w:tcPr>
                <w:p w14:paraId="2C11C387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find</w:t>
                  </w:r>
                </w:p>
              </w:tc>
            </w:tr>
            <w:tr w:rsidR="00250CAF" w:rsidRPr="00A43C80" w14:paraId="26F59C66" w14:textId="77777777" w:rsidTr="00250CAF">
              <w:trPr>
                <w:trHeight w:val="447"/>
              </w:trPr>
              <w:tc>
                <w:tcPr>
                  <w:tcW w:w="2140" w:type="dxa"/>
                </w:tcPr>
                <w:p w14:paraId="108A6C01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again</w:t>
                  </w:r>
                </w:p>
              </w:tc>
              <w:tc>
                <w:tcPr>
                  <w:tcW w:w="1899" w:type="dxa"/>
                </w:tcPr>
                <w:p w14:paraId="295E2008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grass</w:t>
                  </w:r>
                </w:p>
              </w:tc>
              <w:tc>
                <w:tcPr>
                  <w:tcW w:w="2431" w:type="dxa"/>
                </w:tcPr>
                <w:p w14:paraId="1AFF9931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half</w:t>
                  </w:r>
                </w:p>
              </w:tc>
              <w:tc>
                <w:tcPr>
                  <w:tcW w:w="2156" w:type="dxa"/>
                </w:tcPr>
                <w:p w14:paraId="5AA4AED0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beautiful</w:t>
                  </w:r>
                </w:p>
              </w:tc>
              <w:tc>
                <w:tcPr>
                  <w:tcW w:w="2156" w:type="dxa"/>
                </w:tcPr>
                <w:p w14:paraId="7AD33C5F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busy</w:t>
                  </w:r>
                </w:p>
              </w:tc>
              <w:tc>
                <w:tcPr>
                  <w:tcW w:w="2156" w:type="dxa"/>
                </w:tcPr>
                <w:p w14:paraId="14C00E69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class</w:t>
                  </w:r>
                </w:p>
              </w:tc>
            </w:tr>
            <w:tr w:rsidR="00250CAF" w:rsidRPr="00A43C80" w14:paraId="396DA413" w14:textId="77777777" w:rsidTr="00250CAF">
              <w:trPr>
                <w:trHeight w:val="447"/>
              </w:trPr>
              <w:tc>
                <w:tcPr>
                  <w:tcW w:w="2140" w:type="dxa"/>
                </w:tcPr>
                <w:p w14:paraId="377DCF1F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only</w:t>
                  </w:r>
                </w:p>
              </w:tc>
              <w:tc>
                <w:tcPr>
                  <w:tcW w:w="1899" w:type="dxa"/>
                </w:tcPr>
                <w:p w14:paraId="707F9879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pretty</w:t>
                  </w:r>
                </w:p>
              </w:tc>
              <w:tc>
                <w:tcPr>
                  <w:tcW w:w="2431" w:type="dxa"/>
                </w:tcPr>
                <w:p w14:paraId="6A094D58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sure</w:t>
                  </w:r>
                </w:p>
              </w:tc>
              <w:tc>
                <w:tcPr>
                  <w:tcW w:w="2156" w:type="dxa"/>
                </w:tcPr>
                <w:p w14:paraId="01E91EAF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pass</w:t>
                  </w:r>
                </w:p>
              </w:tc>
              <w:tc>
                <w:tcPr>
                  <w:tcW w:w="2156" w:type="dxa"/>
                </w:tcPr>
                <w:p w14:paraId="674AE0C2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mind</w:t>
                  </w:r>
                </w:p>
              </w:tc>
              <w:tc>
                <w:tcPr>
                  <w:tcW w:w="2156" w:type="dxa"/>
                </w:tcPr>
                <w:p w14:paraId="3E9D73BB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again</w:t>
                  </w:r>
                </w:p>
              </w:tc>
            </w:tr>
            <w:tr w:rsidR="00250CAF" w:rsidRPr="00A43C80" w14:paraId="71376428" w14:textId="77777777" w:rsidTr="00250CAF">
              <w:trPr>
                <w:trHeight w:val="447"/>
              </w:trPr>
              <w:tc>
                <w:tcPr>
                  <w:tcW w:w="2140" w:type="dxa"/>
                </w:tcPr>
                <w:p w14:paraId="3E3C5042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whole</w:t>
                  </w:r>
                </w:p>
              </w:tc>
              <w:tc>
                <w:tcPr>
                  <w:tcW w:w="1899" w:type="dxa"/>
                </w:tcPr>
                <w:p w14:paraId="2ADFC846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behind</w:t>
                  </w:r>
                </w:p>
              </w:tc>
              <w:tc>
                <w:tcPr>
                  <w:tcW w:w="2431" w:type="dxa"/>
                </w:tcPr>
                <w:p w14:paraId="6612E62A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old</w:t>
                  </w:r>
                </w:p>
              </w:tc>
              <w:tc>
                <w:tcPr>
                  <w:tcW w:w="2156" w:type="dxa"/>
                </w:tcPr>
                <w:p w14:paraId="7E14D70F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gold</w:t>
                  </w:r>
                </w:p>
              </w:tc>
              <w:tc>
                <w:tcPr>
                  <w:tcW w:w="2156" w:type="dxa"/>
                </w:tcPr>
                <w:p w14:paraId="008B59AF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plant</w:t>
                  </w:r>
                </w:p>
              </w:tc>
              <w:tc>
                <w:tcPr>
                  <w:tcW w:w="2156" w:type="dxa"/>
                </w:tcPr>
                <w:p w14:paraId="7CFC2C2B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floor</w:t>
                  </w:r>
                </w:p>
              </w:tc>
            </w:tr>
            <w:tr w:rsidR="00250CAF" w:rsidRPr="00A43C80" w14:paraId="5609AF7A" w14:textId="77777777" w:rsidTr="00250CAF">
              <w:trPr>
                <w:trHeight w:val="447"/>
              </w:trPr>
              <w:tc>
                <w:tcPr>
                  <w:tcW w:w="2140" w:type="dxa"/>
                </w:tcPr>
                <w:p w14:paraId="750A458B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move</w:t>
                  </w:r>
                </w:p>
              </w:tc>
              <w:tc>
                <w:tcPr>
                  <w:tcW w:w="1899" w:type="dxa"/>
                </w:tcPr>
                <w:p w14:paraId="261ADECF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both</w:t>
                  </w:r>
                </w:p>
              </w:tc>
              <w:tc>
                <w:tcPr>
                  <w:tcW w:w="2431" w:type="dxa"/>
                </w:tcPr>
                <w:p w14:paraId="6FE261AB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steak</w:t>
                  </w:r>
                </w:p>
              </w:tc>
              <w:tc>
                <w:tcPr>
                  <w:tcW w:w="2156" w:type="dxa"/>
                </w:tcPr>
                <w:p w14:paraId="5AC9DF58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hour</w:t>
                  </w:r>
                </w:p>
              </w:tc>
              <w:tc>
                <w:tcPr>
                  <w:tcW w:w="2156" w:type="dxa"/>
                </w:tcPr>
                <w:p w14:paraId="0D8A277C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who</w:t>
                  </w:r>
                </w:p>
              </w:tc>
              <w:tc>
                <w:tcPr>
                  <w:tcW w:w="2156" w:type="dxa"/>
                </w:tcPr>
                <w:p w14:paraId="081984D6" w14:textId="77777777" w:rsidR="00250CAF" w:rsidRPr="00A43C80" w:rsidRDefault="00250CAF" w:rsidP="00250CAF">
                  <w:pPr>
                    <w:jc w:val="center"/>
                    <w:rPr>
                      <w:rFonts w:ascii="Tahoma" w:hAnsi="Tahoma" w:cs="Tahoma"/>
                      <w:sz w:val="36"/>
                      <w:szCs w:val="36"/>
                    </w:rPr>
                  </w:pPr>
                  <w:r>
                    <w:rPr>
                      <w:rFonts w:ascii="Tahoma" w:hAnsi="Tahoma" w:cs="Tahoma"/>
                      <w:sz w:val="36"/>
                      <w:szCs w:val="36"/>
                    </w:rPr>
                    <w:t>because</w:t>
                  </w:r>
                </w:p>
              </w:tc>
            </w:tr>
          </w:tbl>
          <w:p w14:paraId="21527685" w14:textId="77777777" w:rsidR="00A43C80" w:rsidRPr="00A43C80" w:rsidRDefault="00A43C80" w:rsidP="00A43C80">
            <w:pPr>
              <w:jc w:val="center"/>
              <w:rPr>
                <w:rFonts w:ascii="Tahoma" w:hAnsi="Tahoma" w:cs="Tahoma"/>
                <w:sz w:val="36"/>
                <w:szCs w:val="28"/>
              </w:rPr>
            </w:pPr>
          </w:p>
          <w:p w14:paraId="47E0F5C9" w14:textId="77777777" w:rsidR="00A43C80" w:rsidRPr="00A43C80" w:rsidRDefault="00A43C80" w:rsidP="00A43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36"/>
                <w:szCs w:val="36"/>
              </w:rPr>
            </w:pPr>
            <w:r w:rsidRPr="00A43C80">
              <w:rPr>
                <w:rFonts w:ascii="Tahoma" w:hAnsi="Tahoma" w:cs="Tahoma"/>
                <w:color w:val="000000"/>
                <w:sz w:val="36"/>
                <w:szCs w:val="36"/>
              </w:rPr>
              <w:br w:type="textWrapping" w:clear="all"/>
            </w:r>
          </w:p>
          <w:p w14:paraId="1C41FF8E" w14:textId="77777777" w:rsidR="00A43C80" w:rsidRPr="00A43C80" w:rsidRDefault="00A43C80" w:rsidP="00A43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36"/>
                <w:szCs w:val="36"/>
              </w:rPr>
            </w:pPr>
          </w:p>
          <w:p w14:paraId="4986E372" w14:textId="77777777" w:rsidR="005422D6" w:rsidRPr="00A43C80" w:rsidRDefault="005422D6" w:rsidP="005422D6">
            <w:pPr>
              <w:autoSpaceDE w:val="0"/>
              <w:autoSpaceDN w:val="0"/>
              <w:adjustRightInd w:val="0"/>
              <w:spacing w:after="220" w:line="221" w:lineRule="atLeast"/>
              <w:rPr>
                <w:rFonts w:ascii="Tahoma" w:hAnsi="Tahoma" w:cs="Tahoma"/>
                <w:color w:val="000000"/>
                <w:sz w:val="36"/>
                <w:szCs w:val="36"/>
              </w:rPr>
            </w:pPr>
          </w:p>
        </w:tc>
      </w:tr>
      <w:bookmarkEnd w:id="0"/>
    </w:tbl>
    <w:p w14:paraId="1334C5B2" w14:textId="570A88E3" w:rsidR="0006746B" w:rsidRPr="00A43C80" w:rsidRDefault="0006746B">
      <w:pPr>
        <w:rPr>
          <w:rFonts w:ascii="Tahoma" w:hAnsi="Tahoma" w:cs="Tahoma"/>
          <w:sz w:val="28"/>
          <w:szCs w:val="28"/>
        </w:rPr>
      </w:pPr>
    </w:p>
    <w:sectPr w:rsidR="0006746B" w:rsidRPr="00A43C80" w:rsidSect="00095D6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ff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A86"/>
    <w:rsid w:val="0006746B"/>
    <w:rsid w:val="00095D6F"/>
    <w:rsid w:val="000D721B"/>
    <w:rsid w:val="00124113"/>
    <w:rsid w:val="00124227"/>
    <w:rsid w:val="00126E8A"/>
    <w:rsid w:val="00150AFF"/>
    <w:rsid w:val="001A7816"/>
    <w:rsid w:val="001B01A7"/>
    <w:rsid w:val="001C2C1A"/>
    <w:rsid w:val="001C36E9"/>
    <w:rsid w:val="0022605C"/>
    <w:rsid w:val="00250CAF"/>
    <w:rsid w:val="002C33FB"/>
    <w:rsid w:val="003744AC"/>
    <w:rsid w:val="003D3668"/>
    <w:rsid w:val="003D461A"/>
    <w:rsid w:val="003D68A9"/>
    <w:rsid w:val="00410800"/>
    <w:rsid w:val="00451683"/>
    <w:rsid w:val="004A1721"/>
    <w:rsid w:val="004A3608"/>
    <w:rsid w:val="005039B1"/>
    <w:rsid w:val="00527F8A"/>
    <w:rsid w:val="005422D6"/>
    <w:rsid w:val="00574678"/>
    <w:rsid w:val="00655C3B"/>
    <w:rsid w:val="00683C19"/>
    <w:rsid w:val="007022A5"/>
    <w:rsid w:val="00713B86"/>
    <w:rsid w:val="00730BD6"/>
    <w:rsid w:val="007962CB"/>
    <w:rsid w:val="007A6B44"/>
    <w:rsid w:val="007B52D6"/>
    <w:rsid w:val="00802610"/>
    <w:rsid w:val="00875462"/>
    <w:rsid w:val="00876239"/>
    <w:rsid w:val="008B7670"/>
    <w:rsid w:val="009138E5"/>
    <w:rsid w:val="00926658"/>
    <w:rsid w:val="00A43C80"/>
    <w:rsid w:val="00A44838"/>
    <w:rsid w:val="00A6277A"/>
    <w:rsid w:val="00AB0890"/>
    <w:rsid w:val="00AD39C6"/>
    <w:rsid w:val="00AE22D3"/>
    <w:rsid w:val="00B7523C"/>
    <w:rsid w:val="00BC0B61"/>
    <w:rsid w:val="00BD2E4E"/>
    <w:rsid w:val="00C20AD6"/>
    <w:rsid w:val="00C46F4A"/>
    <w:rsid w:val="00C472DD"/>
    <w:rsid w:val="00C51293"/>
    <w:rsid w:val="00C6515C"/>
    <w:rsid w:val="00C74810"/>
    <w:rsid w:val="00CC3819"/>
    <w:rsid w:val="00D3475C"/>
    <w:rsid w:val="00D77132"/>
    <w:rsid w:val="00D918AC"/>
    <w:rsid w:val="00DA4103"/>
    <w:rsid w:val="00DB7913"/>
    <w:rsid w:val="00DC7D46"/>
    <w:rsid w:val="00E94174"/>
    <w:rsid w:val="00F24F2F"/>
    <w:rsid w:val="00F314A4"/>
    <w:rsid w:val="00F32844"/>
    <w:rsid w:val="00F329FF"/>
    <w:rsid w:val="00F35A86"/>
    <w:rsid w:val="00F67FD8"/>
    <w:rsid w:val="00F872B5"/>
    <w:rsid w:val="00FC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541C8"/>
  <w15:chartTrackingRefBased/>
  <w15:docId w15:val="{9BE7B877-13D3-4E9B-8D72-4CD33BCE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D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5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746B"/>
    <w:pPr>
      <w:autoSpaceDE w:val="0"/>
      <w:autoSpaceDN w:val="0"/>
      <w:adjustRightInd w:val="0"/>
      <w:spacing w:after="0" w:line="240" w:lineRule="auto"/>
    </w:pPr>
    <w:rPr>
      <w:rFonts w:ascii="Tuffy" w:hAnsi="Tuffy" w:cs="Tuffy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06746B"/>
    <w:pPr>
      <w:spacing w:line="22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6746B"/>
    <w:rPr>
      <w:rFonts w:cs="Tuffy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61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61A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772C0-D0DE-426B-8CF3-77966BA69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Hovey</dc:creator>
  <cp:keywords/>
  <dc:description/>
  <cp:lastModifiedBy>Harrison White</cp:lastModifiedBy>
  <cp:revision>6</cp:revision>
  <cp:lastPrinted>2025-03-26T12:20:00Z</cp:lastPrinted>
  <dcterms:created xsi:type="dcterms:W3CDTF">2026-02-26T16:24:00Z</dcterms:created>
  <dcterms:modified xsi:type="dcterms:W3CDTF">2026-02-26T16:27:00Z</dcterms:modified>
</cp:coreProperties>
</file>